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784" w:rsidRPr="003C66A4" w:rsidRDefault="00D2740C" w:rsidP="003C66A4">
      <w:pPr>
        <w:tabs>
          <w:tab w:val="left" w:pos="1185"/>
        </w:tabs>
        <w:rPr>
          <w:b/>
          <w:sz w:val="28"/>
          <w:szCs w:val="28"/>
        </w:rPr>
      </w:pPr>
      <w:r w:rsidRPr="003C66A4">
        <w:rPr>
          <w:rFonts w:hint="eastAsia"/>
          <w:b/>
          <w:sz w:val="28"/>
          <w:szCs w:val="28"/>
        </w:rPr>
        <w:t>Council</w:t>
      </w:r>
      <w:r w:rsidR="003C66A4" w:rsidRPr="003C66A4">
        <w:rPr>
          <w:b/>
          <w:sz w:val="28"/>
          <w:szCs w:val="28"/>
        </w:rPr>
        <w:tab/>
      </w:r>
    </w:p>
    <w:p w:rsidR="002F619F" w:rsidRDefault="002F619F" w:rsidP="002F619F">
      <w:pPr>
        <w:pStyle w:val="a7"/>
        <w:numPr>
          <w:ilvl w:val="0"/>
          <w:numId w:val="8"/>
        </w:numPr>
        <w:ind w:leftChars="0" w:hanging="54"/>
      </w:pPr>
      <w:r>
        <w:rPr>
          <w:rFonts w:hint="eastAsia"/>
        </w:rPr>
        <w:t>Barrier Free Access (HK) Limited</w:t>
      </w:r>
      <w:r>
        <w:t xml:space="preserve"> </w:t>
      </w:r>
      <w:r>
        <w:rPr>
          <w:rFonts w:hint="eastAsia"/>
        </w:rPr>
        <w:t>B</w:t>
      </w:r>
      <w:r>
        <w:t>oard of Director</w:t>
      </w:r>
      <w:r w:rsidR="00F44D64">
        <w:t>s</w:t>
      </w:r>
    </w:p>
    <w:p w:rsidR="003C66A4" w:rsidRDefault="003C66A4" w:rsidP="003C66A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Eye care &amp; Vocational Services Committee</w:t>
      </w:r>
    </w:p>
    <w:p w:rsidR="007939FC" w:rsidRDefault="007939FC" w:rsidP="007939F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Factory</w:t>
      </w:r>
      <w:r>
        <w:t xml:space="preserve"> Site</w:t>
      </w:r>
      <w:r>
        <w:rPr>
          <w:rFonts w:hint="eastAsia"/>
        </w:rPr>
        <w:t xml:space="preserve"> Redevelopment Committee</w:t>
      </w:r>
    </w:p>
    <w:p w:rsidR="003C66A4" w:rsidRDefault="003C66A4" w:rsidP="003C66A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Finance &amp; Administration Committee</w:t>
      </w:r>
    </w:p>
    <w:p w:rsidR="003C66A4" w:rsidRDefault="003C66A4" w:rsidP="003C66A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Rehabilitation Services Committee</w:t>
      </w:r>
    </w:p>
    <w:p w:rsidR="00D2740C" w:rsidRDefault="00D2740C" w:rsidP="003C66A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Residential Services Committee</w:t>
      </w:r>
    </w:p>
    <w:p w:rsidR="003C66A4" w:rsidRDefault="003C66A4" w:rsidP="003C66A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Factory Management Committee</w:t>
      </w:r>
    </w:p>
    <w:p w:rsidR="003C66A4" w:rsidRDefault="0019564B" w:rsidP="003C66A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Publicity &amp; Fund</w:t>
      </w:r>
      <w:r w:rsidR="007939FC">
        <w:t>-</w:t>
      </w:r>
      <w:r w:rsidR="0027270E">
        <w:rPr>
          <w:rFonts w:hint="eastAsia"/>
        </w:rPr>
        <w:t>r</w:t>
      </w:r>
      <w:r>
        <w:rPr>
          <w:rFonts w:hint="eastAsia"/>
        </w:rPr>
        <w:t>aising Committee</w:t>
      </w:r>
    </w:p>
    <w:p w:rsidR="003C66A4" w:rsidRDefault="0019564B" w:rsidP="003C66A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Audit Committee</w:t>
      </w:r>
    </w:p>
    <w:p w:rsidR="007939FC" w:rsidRDefault="007939FC" w:rsidP="003C66A4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Appeal Committee</w:t>
      </w:r>
    </w:p>
    <w:p w:rsidR="003C66A4" w:rsidRDefault="003C66A4" w:rsidP="003C66A4">
      <w:pPr>
        <w:pStyle w:val="a7"/>
        <w:ind w:leftChars="0" w:left="960"/>
      </w:pPr>
    </w:p>
    <w:p w:rsidR="0019564B" w:rsidRPr="003C66A4" w:rsidRDefault="0019564B" w:rsidP="003C66A4">
      <w:pPr>
        <w:pStyle w:val="a7"/>
        <w:numPr>
          <w:ilvl w:val="0"/>
          <w:numId w:val="1"/>
        </w:numPr>
        <w:ind w:leftChars="0"/>
        <w:rPr>
          <w:b/>
        </w:rPr>
      </w:pPr>
      <w:r w:rsidRPr="003C66A4">
        <w:rPr>
          <w:rFonts w:hint="eastAsia"/>
          <w:b/>
        </w:rPr>
        <w:t>Chief Executive</w:t>
      </w:r>
    </w:p>
    <w:p w:rsidR="0019564B" w:rsidRDefault="00A429FF" w:rsidP="003C66A4">
      <w:pPr>
        <w:pStyle w:val="a7"/>
        <w:numPr>
          <w:ilvl w:val="0"/>
          <w:numId w:val="1"/>
        </w:numPr>
        <w:ind w:leftChars="0" w:hanging="109"/>
      </w:pPr>
      <w:r>
        <w:t xml:space="preserve">Executive </w:t>
      </w:r>
      <w:r w:rsidR="008C0C50">
        <w:t>Secretary</w:t>
      </w:r>
    </w:p>
    <w:p w:rsidR="0019564B" w:rsidRDefault="0019564B" w:rsidP="003C66A4">
      <w:pPr>
        <w:pStyle w:val="a7"/>
        <w:numPr>
          <w:ilvl w:val="0"/>
          <w:numId w:val="1"/>
        </w:numPr>
        <w:ind w:leftChars="0" w:hanging="109"/>
      </w:pPr>
      <w:r>
        <w:rPr>
          <w:rFonts w:hint="eastAsia"/>
        </w:rPr>
        <w:t>Internal Auditor</w:t>
      </w:r>
    </w:p>
    <w:p w:rsidR="00817A0B" w:rsidRDefault="00817A0B" w:rsidP="003C66A4">
      <w:pPr>
        <w:pStyle w:val="a7"/>
        <w:numPr>
          <w:ilvl w:val="0"/>
          <w:numId w:val="1"/>
        </w:numPr>
        <w:ind w:leftChars="0" w:hanging="109"/>
      </w:pPr>
      <w:r>
        <w:rPr>
          <w:rFonts w:hint="eastAsia"/>
        </w:rPr>
        <w:t>Communication</w:t>
      </w:r>
      <w:r>
        <w:t>s</w:t>
      </w:r>
      <w:r>
        <w:rPr>
          <w:rFonts w:hint="eastAsia"/>
        </w:rPr>
        <w:t xml:space="preserve"> and Resource</w:t>
      </w:r>
      <w:r>
        <w:t xml:space="preserve"> Development Office</w:t>
      </w:r>
    </w:p>
    <w:p w:rsidR="0019564B" w:rsidRDefault="00801643" w:rsidP="003C66A4">
      <w:pPr>
        <w:pStyle w:val="a7"/>
        <w:numPr>
          <w:ilvl w:val="0"/>
          <w:numId w:val="1"/>
        </w:numPr>
        <w:ind w:leftChars="0" w:hanging="109"/>
      </w:pPr>
      <w:r>
        <w:t>Chief Financial Officer</w:t>
      </w:r>
    </w:p>
    <w:p w:rsidR="00FB7F25" w:rsidRDefault="00FB7F25" w:rsidP="003C66A4">
      <w:pPr>
        <w:pStyle w:val="a7"/>
        <w:numPr>
          <w:ilvl w:val="0"/>
          <w:numId w:val="1"/>
        </w:numPr>
        <w:ind w:leftChars="0" w:firstLine="458"/>
      </w:pPr>
      <w:r>
        <w:rPr>
          <w:rFonts w:hint="eastAsia"/>
        </w:rPr>
        <w:t>Account</w:t>
      </w:r>
      <w:r w:rsidR="003C66A4">
        <w:t>s</w:t>
      </w:r>
      <w:r>
        <w:rPr>
          <w:rFonts w:hint="eastAsia"/>
        </w:rPr>
        <w:t xml:space="preserve"> Department</w:t>
      </w:r>
    </w:p>
    <w:p w:rsidR="00D2726E" w:rsidRDefault="00D2726E" w:rsidP="00D2726E">
      <w:pPr>
        <w:pStyle w:val="a7"/>
        <w:numPr>
          <w:ilvl w:val="0"/>
          <w:numId w:val="1"/>
        </w:numPr>
        <w:ind w:leftChars="0" w:firstLine="458"/>
      </w:pPr>
      <w:r>
        <w:rPr>
          <w:rFonts w:hint="eastAsia"/>
        </w:rPr>
        <w:t xml:space="preserve">General Eye and Low vision </w:t>
      </w:r>
      <w:r>
        <w:t>Centre</w:t>
      </w:r>
    </w:p>
    <w:p w:rsidR="00FB7F25" w:rsidRDefault="00FB7F25" w:rsidP="003C66A4">
      <w:pPr>
        <w:pStyle w:val="a7"/>
        <w:numPr>
          <w:ilvl w:val="0"/>
          <w:numId w:val="5"/>
        </w:numPr>
        <w:ind w:leftChars="0" w:hanging="109"/>
      </w:pPr>
      <w:r>
        <w:rPr>
          <w:rFonts w:hint="eastAsia"/>
        </w:rPr>
        <w:t>Director (Vocational</w:t>
      </w:r>
      <w:r w:rsidR="00955288">
        <w:t xml:space="preserve"> Rehabilitation</w:t>
      </w:r>
      <w:r>
        <w:rPr>
          <w:rFonts w:hint="eastAsia"/>
        </w:rPr>
        <w:t xml:space="preserve"> Services)</w:t>
      </w:r>
    </w:p>
    <w:p w:rsidR="00C42444" w:rsidRDefault="00E3757F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Career Support and Development Centre</w:t>
      </w:r>
    </w:p>
    <w:p w:rsidR="00E3757F" w:rsidRDefault="00E3757F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Factory for the Blind</w:t>
      </w:r>
    </w:p>
    <w:p w:rsidR="00E3757F" w:rsidRDefault="00801643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Health Massage and Treatment Centre</w:t>
      </w:r>
      <w:r>
        <w:t>s (</w:t>
      </w:r>
      <w:r>
        <w:rPr>
          <w:rFonts w:hint="eastAsia"/>
        </w:rPr>
        <w:t xml:space="preserve">Social </w:t>
      </w:r>
      <w:r>
        <w:t>Enterprise)</w:t>
      </w:r>
    </w:p>
    <w:p w:rsidR="00FB7F25" w:rsidRDefault="00FB7F25" w:rsidP="003C66A4">
      <w:pPr>
        <w:pStyle w:val="a7"/>
        <w:numPr>
          <w:ilvl w:val="0"/>
          <w:numId w:val="5"/>
        </w:numPr>
        <w:ind w:leftChars="0" w:hanging="109"/>
      </w:pPr>
      <w:r>
        <w:rPr>
          <w:rFonts w:hint="eastAsia"/>
        </w:rPr>
        <w:t>Director (Rehabilitation Services)</w:t>
      </w:r>
    </w:p>
    <w:p w:rsidR="000E426A" w:rsidRDefault="000E426A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Centralised Braille Production Centre</w:t>
      </w:r>
    </w:p>
    <w:p w:rsidR="000E426A" w:rsidRDefault="000E426A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Information Accessibility Centre</w:t>
      </w:r>
    </w:p>
    <w:p w:rsidR="000E426A" w:rsidRDefault="000E426A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Rehabilitation Centre</w:t>
      </w:r>
    </w:p>
    <w:p w:rsidR="00370C58" w:rsidRDefault="000E426A" w:rsidP="003C66A4">
      <w:pPr>
        <w:pStyle w:val="a7"/>
        <w:numPr>
          <w:ilvl w:val="0"/>
          <w:numId w:val="5"/>
        </w:numPr>
        <w:ind w:leftChars="0" w:left="1843" w:hanging="425"/>
      </w:pPr>
      <w:r>
        <w:rPr>
          <w:rFonts w:hint="eastAsia"/>
        </w:rPr>
        <w:t>The Hong Kong Jockey Club Community Project Grant :</w:t>
      </w:r>
      <w:r w:rsidR="00370C58">
        <w:rPr>
          <w:rFonts w:hint="eastAsia"/>
        </w:rPr>
        <w:t xml:space="preserve"> </w:t>
      </w:r>
      <w:r w:rsidR="00945A11">
        <w:t xml:space="preserve">Family </w:t>
      </w:r>
      <w:r w:rsidR="008C0C50">
        <w:t xml:space="preserve">   </w:t>
      </w:r>
      <w:r w:rsidR="00945A11">
        <w:t xml:space="preserve">Resource </w:t>
      </w:r>
      <w:r w:rsidR="00370C58">
        <w:rPr>
          <w:rFonts w:hint="eastAsia"/>
        </w:rPr>
        <w:t>Centre for</w:t>
      </w:r>
      <w:r>
        <w:rPr>
          <w:rFonts w:hint="eastAsia"/>
        </w:rPr>
        <w:t xml:space="preserve"> </w:t>
      </w:r>
      <w:r w:rsidR="00945A11">
        <w:t xml:space="preserve">the </w:t>
      </w:r>
      <w:r>
        <w:rPr>
          <w:rFonts w:hint="eastAsia"/>
        </w:rPr>
        <w:t>Visually</w:t>
      </w:r>
      <w:r w:rsidR="00370C58">
        <w:rPr>
          <w:rFonts w:hint="eastAsia"/>
        </w:rPr>
        <w:t xml:space="preserve"> Impaired</w:t>
      </w:r>
    </w:p>
    <w:p w:rsidR="008C0C50" w:rsidRDefault="008C0C50" w:rsidP="008C0C50">
      <w:pPr>
        <w:pStyle w:val="a7"/>
        <w:numPr>
          <w:ilvl w:val="0"/>
          <w:numId w:val="5"/>
        </w:numPr>
        <w:ind w:leftChars="0" w:firstLine="458"/>
        <w:rPr>
          <w:rFonts w:hint="eastAsia"/>
        </w:rPr>
      </w:pPr>
      <w:bookmarkStart w:id="0" w:name="_GoBack"/>
      <w:bookmarkEnd w:id="0"/>
      <w:r>
        <w:rPr>
          <w:rFonts w:hint="eastAsia"/>
        </w:rPr>
        <w:t>Resource Centre for the Deafblind</w:t>
      </w:r>
    </w:p>
    <w:p w:rsidR="00FB7F25" w:rsidRDefault="00FB7F25" w:rsidP="003C66A4">
      <w:pPr>
        <w:pStyle w:val="a7"/>
        <w:numPr>
          <w:ilvl w:val="0"/>
          <w:numId w:val="5"/>
        </w:numPr>
        <w:ind w:leftChars="0" w:hanging="109"/>
      </w:pPr>
      <w:r>
        <w:rPr>
          <w:rFonts w:hint="eastAsia"/>
        </w:rPr>
        <w:t>Director (Residential Services)</w:t>
      </w:r>
    </w:p>
    <w:p w:rsidR="00370C58" w:rsidRDefault="00564DD4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Bradbury Care and Attention Home for the Aged Blind</w:t>
      </w:r>
    </w:p>
    <w:p w:rsidR="007939FC" w:rsidRDefault="007939FC" w:rsidP="003C66A4">
      <w:pPr>
        <w:pStyle w:val="a7"/>
        <w:numPr>
          <w:ilvl w:val="0"/>
          <w:numId w:val="5"/>
        </w:numPr>
        <w:ind w:leftChars="0" w:firstLine="458"/>
      </w:pPr>
      <w:r>
        <w:t>Home of Delight</w:t>
      </w:r>
    </w:p>
    <w:p w:rsidR="007939FC" w:rsidRDefault="007939FC" w:rsidP="003C66A4">
      <w:pPr>
        <w:pStyle w:val="a7"/>
        <w:numPr>
          <w:ilvl w:val="0"/>
          <w:numId w:val="5"/>
        </w:numPr>
        <w:ind w:leftChars="0" w:firstLine="458"/>
      </w:pPr>
      <w:r>
        <w:t>Home of Wellness</w:t>
      </w:r>
    </w:p>
    <w:p w:rsidR="00564DD4" w:rsidRDefault="00564DD4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Jockey Club Tuen Mun Home for the Aged Blind</w:t>
      </w:r>
    </w:p>
    <w:p w:rsidR="00564DD4" w:rsidRDefault="00564DD4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Kowloon Home for the Aged Blind</w:t>
      </w:r>
    </w:p>
    <w:p w:rsidR="00564DD4" w:rsidRDefault="00564DD4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Morning Glory DAC cum Hostel</w:t>
      </w:r>
    </w:p>
    <w:p w:rsidR="00564DD4" w:rsidRDefault="00564DD4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Yuen Long Home for the Aged Blind</w:t>
      </w:r>
    </w:p>
    <w:p w:rsidR="00FB7F25" w:rsidRDefault="00FB7F25" w:rsidP="003C66A4">
      <w:pPr>
        <w:pStyle w:val="a7"/>
        <w:numPr>
          <w:ilvl w:val="0"/>
          <w:numId w:val="5"/>
        </w:numPr>
        <w:ind w:leftChars="0" w:firstLine="33"/>
      </w:pPr>
      <w:r>
        <w:rPr>
          <w:rFonts w:hint="eastAsia"/>
        </w:rPr>
        <w:lastRenderedPageBreak/>
        <w:t>Director (Human Resources &amp; Administration)</w:t>
      </w:r>
    </w:p>
    <w:p w:rsidR="000E426A" w:rsidRDefault="000E426A" w:rsidP="00817A0B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Administration Department</w:t>
      </w:r>
    </w:p>
    <w:p w:rsidR="000E426A" w:rsidRDefault="000E426A" w:rsidP="003C66A4">
      <w:pPr>
        <w:pStyle w:val="a7"/>
        <w:numPr>
          <w:ilvl w:val="0"/>
          <w:numId w:val="5"/>
        </w:numPr>
        <w:ind w:leftChars="0" w:firstLine="458"/>
      </w:pPr>
      <w:r>
        <w:rPr>
          <w:rFonts w:hint="eastAsia"/>
        </w:rPr>
        <w:t>Human Resources Department</w:t>
      </w:r>
    </w:p>
    <w:p w:rsidR="00817A0B" w:rsidRDefault="00817A0B" w:rsidP="003C66A4">
      <w:pPr>
        <w:pStyle w:val="a7"/>
        <w:numPr>
          <w:ilvl w:val="0"/>
          <w:numId w:val="5"/>
        </w:numPr>
        <w:ind w:leftChars="0" w:firstLine="458"/>
      </w:pPr>
      <w:r>
        <w:t>Information Technology Department</w:t>
      </w:r>
    </w:p>
    <w:p w:rsidR="000E426A" w:rsidRDefault="000E426A"/>
    <w:p w:rsidR="0019564B" w:rsidRDefault="0019564B"/>
    <w:p w:rsidR="00D2740C" w:rsidRDefault="00D2740C">
      <w:r>
        <w:rPr>
          <w:rFonts w:hint="eastAsia"/>
        </w:rPr>
        <w:tab/>
      </w:r>
    </w:p>
    <w:sectPr w:rsidR="00D2740C" w:rsidSect="001C778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CD7" w:rsidRDefault="00CD4CD7" w:rsidP="00D0486E">
      <w:r>
        <w:separator/>
      </w:r>
    </w:p>
  </w:endnote>
  <w:endnote w:type="continuationSeparator" w:id="0">
    <w:p w:rsidR="00CD4CD7" w:rsidRDefault="00CD4CD7" w:rsidP="00D0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CD7" w:rsidRDefault="00CD4CD7" w:rsidP="00D0486E">
      <w:r>
        <w:separator/>
      </w:r>
    </w:p>
  </w:footnote>
  <w:footnote w:type="continuationSeparator" w:id="0">
    <w:p w:rsidR="00CD4CD7" w:rsidRDefault="00CD4CD7" w:rsidP="00D04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955DA"/>
    <w:multiLevelType w:val="hybridMultilevel"/>
    <w:tmpl w:val="B248F54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BF132B7"/>
    <w:multiLevelType w:val="hybridMultilevel"/>
    <w:tmpl w:val="AB3E0D3C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2F12040A"/>
    <w:multiLevelType w:val="hybridMultilevel"/>
    <w:tmpl w:val="59069FAA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33517414"/>
    <w:multiLevelType w:val="hybridMultilevel"/>
    <w:tmpl w:val="D57A2B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DD07380"/>
    <w:multiLevelType w:val="hybridMultilevel"/>
    <w:tmpl w:val="910E2C66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 w15:restartNumberingAfterBreak="0">
    <w:nsid w:val="5A414AFE"/>
    <w:multiLevelType w:val="hybridMultilevel"/>
    <w:tmpl w:val="CED2D2F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0077C93"/>
    <w:multiLevelType w:val="hybridMultilevel"/>
    <w:tmpl w:val="BB5641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75B20EE8"/>
    <w:multiLevelType w:val="hybridMultilevel"/>
    <w:tmpl w:val="8BDCD92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40C"/>
    <w:rsid w:val="00056ADE"/>
    <w:rsid w:val="000D6703"/>
    <w:rsid w:val="000E426A"/>
    <w:rsid w:val="00133938"/>
    <w:rsid w:val="0019564B"/>
    <w:rsid w:val="001C7784"/>
    <w:rsid w:val="00207DE2"/>
    <w:rsid w:val="0027270E"/>
    <w:rsid w:val="002F619F"/>
    <w:rsid w:val="0034493E"/>
    <w:rsid w:val="00370C58"/>
    <w:rsid w:val="00390669"/>
    <w:rsid w:val="00396CEC"/>
    <w:rsid w:val="003C66A4"/>
    <w:rsid w:val="003E73B5"/>
    <w:rsid w:val="0047521F"/>
    <w:rsid w:val="00527BA2"/>
    <w:rsid w:val="00564DD4"/>
    <w:rsid w:val="007939FC"/>
    <w:rsid w:val="00801643"/>
    <w:rsid w:val="00817A0B"/>
    <w:rsid w:val="008C0C50"/>
    <w:rsid w:val="00903184"/>
    <w:rsid w:val="00945A11"/>
    <w:rsid w:val="00955288"/>
    <w:rsid w:val="009A3C19"/>
    <w:rsid w:val="009C45FD"/>
    <w:rsid w:val="009D5E30"/>
    <w:rsid w:val="00A429FF"/>
    <w:rsid w:val="00A56B19"/>
    <w:rsid w:val="00A572BF"/>
    <w:rsid w:val="00C107BC"/>
    <w:rsid w:val="00C42444"/>
    <w:rsid w:val="00CD4CD7"/>
    <w:rsid w:val="00D0486E"/>
    <w:rsid w:val="00D2726E"/>
    <w:rsid w:val="00D2740C"/>
    <w:rsid w:val="00D37503"/>
    <w:rsid w:val="00E3757F"/>
    <w:rsid w:val="00E50520"/>
    <w:rsid w:val="00EA175C"/>
    <w:rsid w:val="00EF54CA"/>
    <w:rsid w:val="00F32151"/>
    <w:rsid w:val="00F44D64"/>
    <w:rsid w:val="00FB7F25"/>
    <w:rsid w:val="00FC3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BABED0"/>
  <w15:docId w15:val="{0B0DABFC-531A-491C-8DD0-99C9EAB8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778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4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0486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486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0486E"/>
    <w:rPr>
      <w:sz w:val="20"/>
      <w:szCs w:val="20"/>
    </w:rPr>
  </w:style>
  <w:style w:type="paragraph" w:styleId="a7">
    <w:name w:val="List Paragraph"/>
    <w:basedOn w:val="a"/>
    <w:uiPriority w:val="34"/>
    <w:qFormat/>
    <w:rsid w:val="003C66A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1137</Characters>
  <Application>Microsoft Office Word</Application>
  <DocSecurity>0</DocSecurity>
  <Lines>9</Lines>
  <Paragraphs>2</Paragraphs>
  <ScaleCrop>false</ScaleCrop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PEA</dc:creator>
  <cp:lastModifiedBy>Law Siu Ki</cp:lastModifiedBy>
  <cp:revision>3</cp:revision>
  <dcterms:created xsi:type="dcterms:W3CDTF">2023-03-29T04:23:00Z</dcterms:created>
  <dcterms:modified xsi:type="dcterms:W3CDTF">2023-03-29T04:25:00Z</dcterms:modified>
</cp:coreProperties>
</file>